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62" w:rsidRDefault="005D6162" w:rsidP="005D6162">
      <w:pPr>
        <w:spacing w:after="0" w:line="240" w:lineRule="auto"/>
        <w:jc w:val="center"/>
        <w:rPr>
          <w:sz w:val="32"/>
          <w:szCs w:val="32"/>
        </w:rPr>
      </w:pPr>
      <w:r w:rsidRPr="00DA6653">
        <w:rPr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7.75pt;margin-top:-16.45pt;width:440.25pt;height:40.85pt;z-index:-251657217;mso-width-relative:margin;mso-height-relative:margin" stroked="f">
            <v:textbox style="mso-next-textbox:#_x0000_s1027">
              <w:txbxContent>
                <w:p w:rsidR="00DA6653" w:rsidRPr="004F3444" w:rsidRDefault="00DA6653">
                  <w:pPr>
                    <w:rPr>
                      <w:rFonts w:ascii="Bulgarian Garamond" w:hAnsi="Bulgarian Garamond"/>
                      <w:sz w:val="52"/>
                      <w:szCs w:val="52"/>
                      <w:u w:val="single"/>
                    </w:rPr>
                  </w:pPr>
                  <w:r w:rsidRPr="004F3444">
                    <w:rPr>
                      <w:rFonts w:ascii="Bulgarian Garamond" w:hAnsi="Bulgarian Garamond"/>
                      <w:sz w:val="52"/>
                      <w:szCs w:val="52"/>
                      <w:u w:val="single"/>
                    </w:rPr>
                    <w:t xml:space="preserve">Curwen </w:t>
                  </w:r>
                  <w:proofErr w:type="spellStart"/>
                  <w:r w:rsidRPr="004F3444">
                    <w:rPr>
                      <w:rFonts w:ascii="Bulgarian Garamond" w:hAnsi="Bulgarian Garamond"/>
                      <w:sz w:val="52"/>
                      <w:szCs w:val="52"/>
                      <w:u w:val="single"/>
                    </w:rPr>
                    <w:t>Handsigns</w:t>
                  </w:r>
                  <w:proofErr w:type="spellEnd"/>
                  <w:r w:rsidR="004F3444" w:rsidRPr="004F3444">
                    <w:rPr>
                      <w:rFonts w:ascii="Bulgarian Garamond" w:hAnsi="Bulgarian Garamond"/>
                      <w:sz w:val="52"/>
                      <w:szCs w:val="52"/>
                      <w:u w:val="single"/>
                    </w:rPr>
                    <w:t xml:space="preserve"> for </w:t>
                  </w:r>
                  <w:proofErr w:type="gramStart"/>
                  <w:r w:rsidR="005D6162">
                    <w:rPr>
                      <w:rFonts w:ascii="Bulgarian Garamond" w:hAnsi="Bulgarian Garamond"/>
                      <w:sz w:val="52"/>
                      <w:szCs w:val="52"/>
                      <w:u w:val="single"/>
                    </w:rPr>
                    <w:t xml:space="preserve">Minor </w:t>
                  </w:r>
                  <w:r w:rsidR="004F3444" w:rsidRPr="004F3444">
                    <w:rPr>
                      <w:rFonts w:ascii="Bulgarian Garamond" w:hAnsi="Bulgarian Garamond"/>
                      <w:sz w:val="52"/>
                      <w:szCs w:val="52"/>
                      <w:u w:val="single"/>
                    </w:rPr>
                    <w:t xml:space="preserve"> Scale</w:t>
                  </w:r>
                  <w:proofErr w:type="gramEnd"/>
                </w:p>
              </w:txbxContent>
            </v:textbox>
          </v:shape>
        </w:pict>
      </w:r>
    </w:p>
    <w:p w:rsidR="005D6162" w:rsidRDefault="005D6162" w:rsidP="005D6162">
      <w:pPr>
        <w:spacing w:after="0" w:line="240" w:lineRule="auto"/>
        <w:jc w:val="center"/>
        <w:rPr>
          <w:sz w:val="32"/>
          <w:szCs w:val="32"/>
        </w:rPr>
      </w:pPr>
    </w:p>
    <w:p w:rsidR="00333D89" w:rsidRPr="00ED4CA2" w:rsidRDefault="00D12E01" w:rsidP="005D6162">
      <w:pPr>
        <w:spacing w:after="0" w:line="240" w:lineRule="auto"/>
        <w:jc w:val="center"/>
        <w:rPr>
          <w:noProof/>
          <w:sz w:val="32"/>
          <w:szCs w:val="32"/>
        </w:rPr>
      </w:pPr>
      <w:r w:rsidRPr="00ED4CA2">
        <w:rPr>
          <w:sz w:val="32"/>
          <w:szCs w:val="32"/>
        </w:rPr>
        <w:t>(Waist Level)</w:t>
      </w:r>
    </w:p>
    <w:p w:rsidR="00673FF4" w:rsidRDefault="005D6162" w:rsidP="00DA6653">
      <w:pPr>
        <w:spacing w:after="0" w:line="24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</w:t>
      </w:r>
      <w:r w:rsidR="00673FF4" w:rsidRPr="00ED4CA2">
        <w:rPr>
          <w:sz w:val="32"/>
          <w:szCs w:val="32"/>
        </w:rPr>
        <w:drawing>
          <wp:inline distT="0" distB="0" distL="0" distR="0">
            <wp:extent cx="733425" cy="663670"/>
            <wp:effectExtent l="19050" t="0" r="9525" b="0"/>
            <wp:docPr id="48" name="Picture 2" descr="D:\Documents\Solfege Hand Images\La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Solfege Hand Images\La-han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38" cy="67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La</w:t>
      </w:r>
    </w:p>
    <w:p w:rsidR="00673FF4" w:rsidRDefault="00673FF4" w:rsidP="00DA6653">
      <w:pPr>
        <w:spacing w:after="0" w:line="240" w:lineRule="auto"/>
        <w:jc w:val="center"/>
        <w:rPr>
          <w:noProof/>
          <w:sz w:val="32"/>
          <w:szCs w:val="32"/>
        </w:rPr>
      </w:pPr>
    </w:p>
    <w:p w:rsidR="00673FF4" w:rsidRDefault="005D6162" w:rsidP="00DA6653">
      <w:pPr>
        <w:spacing w:after="0" w:line="240" w:lineRule="auto"/>
        <w:jc w:val="center"/>
        <w:rPr>
          <w:noProof/>
          <w:sz w:val="32"/>
          <w:szCs w:val="32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94.8pt;margin-top:58.25pt;width:0;height:22.5pt;z-index:251676672" o:connectortype="straight">
            <v:stroke startarrow="block" endarrow="block"/>
          </v:shape>
        </w:pict>
      </w:r>
      <w:r>
        <w:rPr>
          <w:noProof/>
          <w:sz w:val="16"/>
          <w:szCs w:val="16"/>
        </w:rPr>
        <w:pict>
          <v:shape id="_x0000_s1046" type="#_x0000_t202" style="position:absolute;left:0;text-align:left;margin-left:226.6pt;margin-top:58.25pt;width:58.4pt;height:23.95pt;z-index:251680768;mso-width-relative:margin;mso-height-relative:margin" filled="f" stroked="f">
            <v:textbox style="mso-next-textbox:#_x0000_s1046">
              <w:txbxContent>
                <w:p w:rsidR="00C711EF" w:rsidRDefault="00C711EF" w:rsidP="00C711EF">
                  <w:r>
                    <w:t>Half Step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t xml:space="preserve">  </w:t>
      </w:r>
      <w:r w:rsidR="00673FF4" w:rsidRPr="00ED4CA2">
        <w:rPr>
          <w:sz w:val="32"/>
          <w:szCs w:val="32"/>
        </w:rPr>
        <w:drawing>
          <wp:inline distT="0" distB="0" distL="0" distR="0">
            <wp:extent cx="741292" cy="723900"/>
            <wp:effectExtent l="19050" t="0" r="1658" b="0"/>
            <wp:docPr id="49" name="Picture 15" descr="D:\Documents\Solfege Hand Images\Ti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ocuments\Solfege Hand Images\Ti-han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28" cy="73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Ti</w:t>
      </w:r>
    </w:p>
    <w:p w:rsidR="00673FF4" w:rsidRDefault="00673FF4" w:rsidP="00DA6653">
      <w:pPr>
        <w:spacing w:after="0" w:line="240" w:lineRule="auto"/>
        <w:jc w:val="center"/>
        <w:rPr>
          <w:noProof/>
          <w:sz w:val="32"/>
          <w:szCs w:val="32"/>
        </w:rPr>
      </w:pPr>
    </w:p>
    <w:p w:rsidR="00ED4CA2" w:rsidRDefault="005D6162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73FF4">
        <w:rPr>
          <w:noProof/>
          <w:sz w:val="32"/>
          <w:szCs w:val="32"/>
        </w:rPr>
        <w:drawing>
          <wp:inline distT="0" distB="0" distL="0" distR="0">
            <wp:extent cx="733425" cy="636073"/>
            <wp:effectExtent l="19050" t="0" r="9525" b="0"/>
            <wp:docPr id="50" name="Picture 17" descr="D:\Documents\Solfege Hand Images\Do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cuments\Solfege Hand Images\Do-han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Do</w:t>
      </w: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ED4CA2" w:rsidRDefault="005D6162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t xml:space="preserve">     </w:t>
      </w:r>
      <w:r w:rsidRPr="00ED4CA2">
        <w:rPr>
          <w:noProof/>
          <w:sz w:val="32"/>
          <w:szCs w:val="32"/>
        </w:rPr>
        <w:pict>
          <v:shape id="Picture 9" o:spid="_x0000_i1027" type="#_x0000_t75" style="width:60.75pt;height:51pt;visibility:visible;mso-wrap-style:square" o:bullet="t">
            <v:imagedata r:id="rId9" o:title="Re-hand1"/>
          </v:shape>
        </w:pict>
      </w:r>
      <w:r w:rsidR="00D12E01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>Re</w:t>
      </w: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DA6653" w:rsidRDefault="005D6162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16"/>
          <w:szCs w:val="16"/>
        </w:rPr>
        <w:pict>
          <v:shape id="_x0000_s1048" type="#_x0000_t32" style="position:absolute;left:0;text-align:left;margin-left:294.65pt;margin-top:47.15pt;width:0;height:26.95pt;z-index:251682816" o:connectortype="straight">
            <v:stroke startarrow="block" endarrow="block"/>
          </v:shape>
        </w:pict>
      </w:r>
      <w:r>
        <w:rPr>
          <w:noProof/>
          <w:sz w:val="32"/>
          <w:szCs w:val="32"/>
        </w:rPr>
        <w:pict>
          <v:shape id="_x0000_s1047" type="#_x0000_t202" style="position:absolute;left:0;text-align:left;margin-left:232.6pt;margin-top:51.6pt;width:58.4pt;height:23.95pt;z-index:251681792;mso-width-relative:margin;mso-height-relative:margin" filled="f" stroked="f">
            <v:textbox style="mso-next-textbox:#_x0000_s1047">
              <w:txbxContent>
                <w:p w:rsidR="00673FF4" w:rsidRDefault="00673FF4" w:rsidP="00673FF4">
                  <w:r>
                    <w:t>Half Step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t xml:space="preserve">     </w:t>
      </w:r>
      <w:r w:rsidRPr="00ED4CA2">
        <w:rPr>
          <w:noProof/>
          <w:sz w:val="32"/>
          <w:szCs w:val="32"/>
        </w:rPr>
        <w:pict>
          <v:shape id="Picture 7" o:spid="_x0000_i1028" type="#_x0000_t75" style="width:59.25pt;height:48pt;visibility:visible;mso-wrap-style:square" o:bullet="t">
            <v:imagedata r:id="rId10" o:title="Mi-hand1"/>
          </v:shape>
        </w:pict>
      </w:r>
      <w:r>
        <w:rPr>
          <w:noProof/>
          <w:sz w:val="32"/>
          <w:szCs w:val="32"/>
        </w:rPr>
        <w:t xml:space="preserve"> Mi</w:t>
      </w: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ED4CA2" w:rsidRDefault="005D6162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t xml:space="preserve">    </w:t>
      </w:r>
      <w:r w:rsidRPr="00ED4CA2">
        <w:rPr>
          <w:noProof/>
          <w:sz w:val="32"/>
          <w:szCs w:val="32"/>
        </w:rPr>
        <w:pict>
          <v:shape id="Picture 18" o:spid="_x0000_i1025" type="#_x0000_t75" style="width:57.75pt;height:57pt;visibility:visible;mso-wrap-style:square" o:bullet="t">
            <v:imagedata r:id="rId11" o:title="Fa"/>
          </v:shape>
        </w:pict>
      </w:r>
      <w:r>
        <w:rPr>
          <w:noProof/>
          <w:sz w:val="32"/>
          <w:szCs w:val="32"/>
        </w:rPr>
        <w:t xml:space="preserve"> Fa</w:t>
      </w: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ED4CA2" w:rsidRDefault="005D6162" w:rsidP="00DA665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t xml:space="preserve">    </w:t>
      </w:r>
      <w:r w:rsidRPr="00ED4CA2">
        <w:rPr>
          <w:noProof/>
          <w:sz w:val="32"/>
          <w:szCs w:val="32"/>
        </w:rPr>
        <w:pict>
          <v:shape id="Picture 13" o:spid="_x0000_i1026" type="#_x0000_t75" style="width:57.75pt;height:51.75pt;visibility:visible;mso-wrap-style:square" o:bullet="t">
            <v:imagedata r:id="rId12" o:title="So-hand1"/>
          </v:shape>
        </w:pict>
      </w:r>
      <w:r w:rsidR="00D12E01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>So</w:t>
      </w: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5D6162" w:rsidP="005D6162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673FF4" w:rsidRPr="00673FF4">
        <w:rPr>
          <w:sz w:val="16"/>
          <w:szCs w:val="16"/>
        </w:rPr>
        <w:drawing>
          <wp:inline distT="0" distB="0" distL="0" distR="0">
            <wp:extent cx="733425" cy="663670"/>
            <wp:effectExtent l="19050" t="0" r="9525" b="0"/>
            <wp:docPr id="51" name="Picture 2" descr="D:\Documents\Solfege Hand Images\La-h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Solfege Hand Images\La-han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38" cy="67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proofErr w:type="spellStart"/>
      <w:r w:rsidRPr="005D6162">
        <w:rPr>
          <w:sz w:val="32"/>
          <w:szCs w:val="32"/>
        </w:rPr>
        <w:t>L</w:t>
      </w:r>
      <w:r>
        <w:rPr>
          <w:sz w:val="32"/>
          <w:szCs w:val="32"/>
        </w:rPr>
        <w:t>á</w:t>
      </w:r>
      <w:proofErr w:type="spellEnd"/>
    </w:p>
    <w:p w:rsidR="00673FF4" w:rsidRDefault="00673FF4" w:rsidP="005D6162">
      <w:pPr>
        <w:spacing w:after="0" w:line="240" w:lineRule="auto"/>
        <w:jc w:val="center"/>
        <w:rPr>
          <w:sz w:val="32"/>
          <w:szCs w:val="32"/>
        </w:rPr>
      </w:pPr>
      <w:r w:rsidRPr="00ED4CA2">
        <w:rPr>
          <w:sz w:val="32"/>
          <w:szCs w:val="32"/>
        </w:rPr>
        <w:t>(Eye Level)</w:t>
      </w:r>
      <w:r w:rsidR="005D6162">
        <w:rPr>
          <w:sz w:val="32"/>
          <w:szCs w:val="32"/>
        </w:rPr>
        <w:t xml:space="preserve">   </w:t>
      </w:r>
    </w:p>
    <w:p w:rsidR="00DA6653" w:rsidRDefault="00DA6653" w:rsidP="00DA6653">
      <w:pPr>
        <w:spacing w:after="0" w:line="240" w:lineRule="auto"/>
        <w:jc w:val="center"/>
        <w:rPr>
          <w:sz w:val="16"/>
          <w:szCs w:val="16"/>
        </w:rPr>
      </w:pPr>
    </w:p>
    <w:p w:rsidR="00333D89" w:rsidRPr="00DA6653" w:rsidRDefault="00333D89" w:rsidP="00DA6653">
      <w:pPr>
        <w:spacing w:after="0" w:line="240" w:lineRule="auto"/>
        <w:jc w:val="center"/>
        <w:rPr>
          <w:sz w:val="16"/>
          <w:szCs w:val="16"/>
        </w:rPr>
      </w:pPr>
    </w:p>
    <w:p w:rsidR="00F44DF6" w:rsidRPr="00ED4CA2" w:rsidRDefault="00F44DF6" w:rsidP="00DA6653">
      <w:pPr>
        <w:spacing w:after="0" w:line="240" w:lineRule="auto"/>
        <w:jc w:val="center"/>
        <w:rPr>
          <w:sz w:val="32"/>
          <w:szCs w:val="32"/>
        </w:rPr>
      </w:pPr>
    </w:p>
    <w:sectPr w:rsidR="00F44DF6" w:rsidRPr="00ED4CA2" w:rsidSect="00673FF4">
      <w:pgSz w:w="12240" w:h="15840"/>
      <w:pgMar w:top="1260" w:right="720" w:bottom="36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ulgarian Garamo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33" type="#_x0000_t75" style="width:263.25pt;height:249.75pt;visibility:visible;mso-wrap-style:square" o:bullet="t">
        <v:imagedata r:id="rId1" o:title="Do-hand1"/>
      </v:shape>
    </w:pict>
  </w:numPicBullet>
  <w:numPicBullet w:numPicBulletId="1">
    <w:pict>
      <v:shape id="_x0000_i1634" type="#_x0000_t75" style="width:293.25pt;height:249.75pt;visibility:visible;mso-wrap-style:square" o:bullet="t">
        <v:imagedata r:id="rId2" o:title="Re-hand1"/>
      </v:shape>
    </w:pict>
  </w:numPicBullet>
  <w:numPicBullet w:numPicBulletId="2">
    <w:pict>
      <v:shape id="_x0000_i1635" type="#_x0000_t75" style="width:309pt;height:249.75pt;visibility:visible;mso-wrap-style:square" o:bullet="t">
        <v:imagedata r:id="rId3" o:title="Mi-hand1"/>
      </v:shape>
    </w:pict>
  </w:numPicBullet>
  <w:numPicBullet w:numPicBulletId="3">
    <w:pict>
      <v:shape id="_x0000_i1636" type="#_x0000_t75" style="width:254.25pt;height:249.75pt;visibility:visible;mso-wrap-style:square" o:bullet="t">
        <v:imagedata r:id="rId4" o:title="Fa"/>
      </v:shape>
    </w:pict>
  </w:numPicBullet>
  <w:numPicBullet w:numPicBulletId="4">
    <w:pict>
      <v:shape id="_x0000_i1637" type="#_x0000_t75" style="width:279.75pt;height:249.75pt;visibility:visible;mso-wrap-style:square" o:bullet="t">
        <v:imagedata r:id="rId5" o:title="So-hand1"/>
      </v:shape>
    </w:pict>
  </w:numPicBullet>
  <w:numPicBullet w:numPicBulletId="5">
    <w:pict>
      <v:shape id="_x0000_i1638" type="#_x0000_t75" style="width:270pt;height:249.75pt;visibility:visible;mso-wrap-style:square" o:bullet="t">
        <v:imagedata r:id="rId6" o:title="Me-hand1"/>
      </v:shape>
    </w:pict>
  </w:numPicBullet>
  <w:abstractNum w:abstractNumId="0">
    <w:nsid w:val="06C74119"/>
    <w:multiLevelType w:val="hybridMultilevel"/>
    <w:tmpl w:val="72525306"/>
    <w:lvl w:ilvl="0" w:tplc="B0D69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88A"/>
    <w:multiLevelType w:val="hybridMultilevel"/>
    <w:tmpl w:val="59B29BB8"/>
    <w:lvl w:ilvl="0" w:tplc="2432F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708"/>
    <w:multiLevelType w:val="hybridMultilevel"/>
    <w:tmpl w:val="664A8F68"/>
    <w:lvl w:ilvl="0" w:tplc="48D45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030D2"/>
    <w:multiLevelType w:val="hybridMultilevel"/>
    <w:tmpl w:val="C3F2B7A4"/>
    <w:lvl w:ilvl="0" w:tplc="8F204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F64BA"/>
    <w:multiLevelType w:val="hybridMultilevel"/>
    <w:tmpl w:val="7B9A5712"/>
    <w:lvl w:ilvl="0" w:tplc="BDB41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1031A0"/>
    <w:multiLevelType w:val="hybridMultilevel"/>
    <w:tmpl w:val="704E04BC"/>
    <w:lvl w:ilvl="0" w:tplc="B956D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49C"/>
    <w:rsid w:val="000C71E7"/>
    <w:rsid w:val="0018749C"/>
    <w:rsid w:val="001D46C4"/>
    <w:rsid w:val="00245A50"/>
    <w:rsid w:val="003279DE"/>
    <w:rsid w:val="00333D89"/>
    <w:rsid w:val="003B0D55"/>
    <w:rsid w:val="003B1C14"/>
    <w:rsid w:val="004F3444"/>
    <w:rsid w:val="00550BCE"/>
    <w:rsid w:val="005532E8"/>
    <w:rsid w:val="005D6162"/>
    <w:rsid w:val="005F15B4"/>
    <w:rsid w:val="00673FF4"/>
    <w:rsid w:val="0069147B"/>
    <w:rsid w:val="006E47C6"/>
    <w:rsid w:val="00807235"/>
    <w:rsid w:val="008170C7"/>
    <w:rsid w:val="00867C12"/>
    <w:rsid w:val="008B76AC"/>
    <w:rsid w:val="009217DF"/>
    <w:rsid w:val="0092764C"/>
    <w:rsid w:val="009738EE"/>
    <w:rsid w:val="00AA6A6E"/>
    <w:rsid w:val="00BB0BAE"/>
    <w:rsid w:val="00C711EF"/>
    <w:rsid w:val="00D0723D"/>
    <w:rsid w:val="00D12E01"/>
    <w:rsid w:val="00D53026"/>
    <w:rsid w:val="00D9577A"/>
    <w:rsid w:val="00DA6653"/>
    <w:rsid w:val="00DF5C88"/>
    <w:rsid w:val="00ED4CA2"/>
    <w:rsid w:val="00F44DF6"/>
    <w:rsid w:val="00FB7827"/>
    <w:rsid w:val="00FF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32" type="connector" idref="#_x0000_s1043"/>
        <o:r id="V:Rule35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8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7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D83F-3F33-4BB6-B296-B7F58B7A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powelti</dc:creator>
  <cp:lastModifiedBy>powelti</cp:lastModifiedBy>
  <cp:revision>2</cp:revision>
  <cp:lastPrinted>2009-05-20T14:36:00Z</cp:lastPrinted>
  <dcterms:created xsi:type="dcterms:W3CDTF">2009-05-20T14:36:00Z</dcterms:created>
  <dcterms:modified xsi:type="dcterms:W3CDTF">2009-05-20T14:36:00Z</dcterms:modified>
</cp:coreProperties>
</file>